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F6" w:rsidRP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 w:rsidRPr="00537EF6">
        <w:rPr>
          <w:rFonts w:ascii="Franklin Gothic Medium" w:hAnsi="Franklin Gothic Medium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align>top</wp:align>
            </wp:positionV>
            <wp:extent cx="12001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EF6">
        <w:rPr>
          <w:rFonts w:ascii="Franklin Gothic Medium" w:hAnsi="Franklin Gothic Medium"/>
        </w:rPr>
        <w:t>Общество с ограниченной ответственностью</w:t>
      </w:r>
    </w:p>
    <w:p w:rsidR="00AE77A1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 w:rsidRPr="00537EF6">
        <w:rPr>
          <w:rFonts w:ascii="Franklin Gothic Medium" w:hAnsi="Franklin Gothic Medium"/>
        </w:rPr>
        <w:t>«Центр Энергосбережения»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ИНН/КПП 4025452976 / 402501001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р/с 40702810210000477704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АО «ТИНЬКОФФ БАНК» г. Москва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к/с 30101810145250000974</w:t>
      </w:r>
    </w:p>
    <w:p w:rsidR="00537EF6" w:rsidRDefault="00537EF6" w:rsidP="005F33CE">
      <w:pPr>
        <w:spacing w:after="0" w:line="240" w:lineRule="auto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БИК 044525974</w:t>
      </w: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Default="00EF2D87" w:rsidP="005F33CE">
      <w:pPr>
        <w:spacing w:after="0" w:line="240" w:lineRule="auto"/>
        <w:jc w:val="right"/>
        <w:rPr>
          <w:rFonts w:ascii="Franklin Gothic Medium" w:hAnsi="Franklin Gothic Medium"/>
        </w:rPr>
      </w:pPr>
    </w:p>
    <w:p w:rsidR="00EF2D87" w:rsidRPr="00EF2D87" w:rsidRDefault="00EF2D87" w:rsidP="00EF2D87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EF2D87">
        <w:rPr>
          <w:rFonts w:ascii="Franklin Gothic Medium" w:hAnsi="Franklin Gothic Medium"/>
          <w:sz w:val="32"/>
          <w:szCs w:val="32"/>
        </w:rPr>
        <w:t>Коммерческое предложение</w:t>
      </w:r>
    </w:p>
    <w:p w:rsidR="00D04560" w:rsidRDefault="00EF2D87" w:rsidP="00EF2D87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на установку </w:t>
      </w:r>
      <w:r w:rsidR="00873D9A">
        <w:rPr>
          <w:rFonts w:ascii="Franklin Gothic Medium" w:hAnsi="Franklin Gothic Medium"/>
        </w:rPr>
        <w:t xml:space="preserve">и обслуживание </w:t>
      </w:r>
      <w:r>
        <w:rPr>
          <w:rFonts w:ascii="Franklin Gothic Medium" w:hAnsi="Franklin Gothic Medium"/>
        </w:rPr>
        <w:t xml:space="preserve">системы видеонаблюдения </w:t>
      </w:r>
    </w:p>
    <w:p w:rsidR="00D04560" w:rsidRDefault="00EF2D87" w:rsidP="00EF2D87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по адресу г. </w:t>
      </w:r>
      <w:r w:rsidR="00553853">
        <w:rPr>
          <w:rFonts w:ascii="Franklin Gothic Medium" w:hAnsi="Franklin Gothic Medium"/>
        </w:rPr>
        <w:t>Обнинск</w:t>
      </w:r>
      <w:r>
        <w:rPr>
          <w:rFonts w:ascii="Franklin Gothic Medium" w:hAnsi="Franklin Gothic Medium"/>
        </w:rPr>
        <w:t xml:space="preserve"> ул. </w:t>
      </w:r>
      <w:r w:rsidR="00553853">
        <w:rPr>
          <w:rFonts w:ascii="Franklin Gothic Medium" w:hAnsi="Franklin Gothic Medium"/>
        </w:rPr>
        <w:t>Курчатова</w:t>
      </w:r>
      <w:r>
        <w:rPr>
          <w:rFonts w:ascii="Franklin Gothic Medium" w:hAnsi="Franklin Gothic Medium"/>
        </w:rPr>
        <w:t xml:space="preserve"> д.</w:t>
      </w:r>
      <w:r w:rsidR="00553853">
        <w:rPr>
          <w:rFonts w:ascii="Franklin Gothic Medium" w:hAnsi="Franklin Gothic Medium"/>
        </w:rPr>
        <w:t>27/</w:t>
      </w:r>
      <w:r w:rsidR="004D666D">
        <w:rPr>
          <w:rFonts w:ascii="Franklin Gothic Medium" w:hAnsi="Franklin Gothic Medium"/>
        </w:rPr>
        <w:t>2</w:t>
      </w:r>
      <w:bookmarkStart w:id="0" w:name="_GoBack"/>
      <w:bookmarkEnd w:id="0"/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Предлагаем Вам рассмотреть коммерческое предложение на поставку</w:t>
      </w:r>
      <w:r w:rsidR="00FC5F92">
        <w:rPr>
          <w:rFonts w:ascii="Franklin Gothic Medium" w:hAnsi="Franklin Gothic Medium"/>
        </w:rPr>
        <w:t xml:space="preserve">, </w:t>
      </w:r>
      <w:r>
        <w:rPr>
          <w:rFonts w:ascii="Franklin Gothic Medium" w:hAnsi="Franklin Gothic Medium"/>
        </w:rPr>
        <w:t>монтаж</w:t>
      </w:r>
      <w:r w:rsidR="00FC5F92">
        <w:rPr>
          <w:rFonts w:ascii="Franklin Gothic Medium" w:hAnsi="Franklin Gothic Medium"/>
        </w:rPr>
        <w:t xml:space="preserve"> и обслуживание</w:t>
      </w:r>
      <w:r>
        <w:rPr>
          <w:rFonts w:ascii="Franklin Gothic Medium" w:hAnsi="Franklin Gothic Medium"/>
        </w:rPr>
        <w:t xml:space="preserve"> системы видеонаблюдения в многоквартирном доме и на прилегающей территории.</w:t>
      </w:r>
    </w:p>
    <w:p w:rsidR="003E241B" w:rsidRDefault="003E241B" w:rsidP="003E241B">
      <w:pPr>
        <w:spacing w:after="0" w:line="240" w:lineRule="auto"/>
        <w:rPr>
          <w:rFonts w:ascii="Franklin Gothic Medium" w:hAnsi="Franklin Gothic Medium"/>
        </w:rPr>
      </w:pPr>
    </w:p>
    <w:p w:rsidR="003E241B" w:rsidRPr="003E241B" w:rsidRDefault="003E241B" w:rsidP="003E241B">
      <w:p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Видеонаблюдение решает следующие задачи:</w:t>
      </w:r>
    </w:p>
    <w:p w:rsidR="003E241B" w:rsidRPr="003E241B" w:rsidRDefault="003E241B" w:rsidP="003E241B">
      <w:pPr>
        <w:spacing w:after="0" w:line="240" w:lineRule="auto"/>
        <w:rPr>
          <w:rFonts w:ascii="Franklin Gothic Medium" w:hAnsi="Franklin Gothic Medium"/>
        </w:rPr>
      </w:pP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повышение безопасности жильцов и их имущества;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безопасность общедомового имущества;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наблюдение за детскими площадками;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наблюдение за припаркованными автомобилями;</w:t>
      </w:r>
    </w:p>
    <w:p w:rsidR="003E241B" w:rsidRPr="003E241B" w:rsidRDefault="003E241B" w:rsidP="003E241B">
      <w:pPr>
        <w:pStyle w:val="aa"/>
        <w:numPr>
          <w:ilvl w:val="0"/>
          <w:numId w:val="2"/>
        </w:numPr>
        <w:spacing w:after="0" w:line="240" w:lineRule="auto"/>
        <w:rPr>
          <w:rFonts w:ascii="Franklin Gothic Medium" w:hAnsi="Franklin Gothic Medium"/>
        </w:rPr>
      </w:pPr>
      <w:r w:rsidRPr="003E241B">
        <w:rPr>
          <w:rFonts w:ascii="Franklin Gothic Medium" w:hAnsi="Franklin Gothic Medium"/>
        </w:rPr>
        <w:t>обеспечение порядка и чистоты на придомовой территории и в подъездах.</w:t>
      </w:r>
    </w:p>
    <w:p w:rsidR="00D04560" w:rsidRDefault="00D04560" w:rsidP="00D04560">
      <w:pPr>
        <w:spacing w:after="0" w:line="240" w:lineRule="auto"/>
        <w:rPr>
          <w:rFonts w:ascii="Franklin Gothic Medium" w:hAnsi="Franklin Gothic Medium"/>
        </w:rPr>
      </w:pPr>
    </w:p>
    <w:p w:rsidR="003E241B" w:rsidRDefault="00C418E1" w:rsidP="00D04560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D04560" w:rsidRPr="00D04560">
        <w:rPr>
          <w:rFonts w:ascii="Franklin Gothic Medium" w:hAnsi="Franklin Gothic Medium"/>
        </w:rPr>
        <w:t xml:space="preserve"> </w:t>
      </w:r>
      <w:r w:rsidR="00835593">
        <w:rPr>
          <w:rFonts w:ascii="Franklin Gothic Medium" w:hAnsi="Franklin Gothic Medium"/>
        </w:rPr>
        <w:t xml:space="preserve">В </w:t>
      </w:r>
      <w:r w:rsidR="00D04560" w:rsidRPr="00D04560">
        <w:rPr>
          <w:rFonts w:ascii="Franklin Gothic Medium" w:hAnsi="Franklin Gothic Medium"/>
        </w:rPr>
        <w:t xml:space="preserve">каждом подъезде </w:t>
      </w:r>
      <w:r w:rsidR="003E241B">
        <w:rPr>
          <w:rFonts w:ascii="Franklin Gothic Medium" w:hAnsi="Franklin Gothic Medium"/>
        </w:rPr>
        <w:t>устанавливается</w:t>
      </w:r>
      <w:r w:rsidR="00D04560" w:rsidRPr="00D04560">
        <w:rPr>
          <w:rFonts w:ascii="Franklin Gothic Medium" w:hAnsi="Franklin Gothic Medium"/>
        </w:rPr>
        <w:t xml:space="preserve">: 1 камера в холле первого этажа, 1 камера при входе в подъезд и </w:t>
      </w:r>
      <w:r w:rsidR="00553853">
        <w:rPr>
          <w:rFonts w:ascii="Franklin Gothic Medium" w:hAnsi="Franklin Gothic Medium"/>
        </w:rPr>
        <w:t xml:space="preserve">по </w:t>
      </w:r>
      <w:r w:rsidR="00D04560" w:rsidRPr="00D04560">
        <w:rPr>
          <w:rFonts w:ascii="Franklin Gothic Medium" w:hAnsi="Franklin Gothic Medium"/>
        </w:rPr>
        <w:t xml:space="preserve">1 в лифте. Так же будут установлены </w:t>
      </w:r>
      <w:r w:rsidR="00553853">
        <w:rPr>
          <w:rFonts w:ascii="Franklin Gothic Medium" w:hAnsi="Franklin Gothic Medium"/>
        </w:rPr>
        <w:t>3</w:t>
      </w:r>
      <w:r w:rsidR="00D04560" w:rsidRPr="00D04560">
        <w:rPr>
          <w:rFonts w:ascii="Franklin Gothic Medium" w:hAnsi="Franklin Gothic Medium"/>
        </w:rPr>
        <w:t xml:space="preserve"> уличные камеры, для контроля прилегающей территории.</w:t>
      </w:r>
      <w:r w:rsidR="003E241B">
        <w:rPr>
          <w:rFonts w:ascii="Franklin Gothic Medium" w:hAnsi="Franklin Gothic Medium"/>
        </w:rPr>
        <w:t xml:space="preserve">  </w:t>
      </w:r>
      <w:r w:rsidR="003E241B" w:rsidRPr="003E241B">
        <w:rPr>
          <w:rFonts w:ascii="Franklin Gothic Medium" w:hAnsi="Franklin Gothic Medium"/>
        </w:rPr>
        <w:t>Информация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/>
        </w:rPr>
        <w:t>с камер, пишется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/>
        </w:rPr>
        <w:t>на сервере.  Объ</w:t>
      </w:r>
      <w:r w:rsidR="003E241B">
        <w:rPr>
          <w:rFonts w:ascii="Calibri" w:hAnsi="Calibri" w:cs="Calibri"/>
        </w:rPr>
        <w:t>ё</w:t>
      </w:r>
      <w:r w:rsidR="003E241B" w:rsidRPr="003E241B">
        <w:rPr>
          <w:rFonts w:ascii="Franklin Gothic Medium" w:hAnsi="Franklin Gothic Medium" w:cs="Franklin Gothic Medium"/>
        </w:rPr>
        <w:t>мы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винчестеров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сервера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хватает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для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хранения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минимум</w:t>
      </w:r>
      <w:r w:rsidR="003E241B" w:rsidRP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двух</w:t>
      </w:r>
      <w:r w:rsidR="003E241B">
        <w:rPr>
          <w:rFonts w:ascii="Franklin Gothic Medium" w:hAnsi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недель</w:t>
      </w:r>
      <w:r w:rsidR="003E241B">
        <w:rPr>
          <w:rFonts w:ascii="Franklin Gothic Medium" w:hAnsi="Franklin Gothic Medium" w:cs="Franklin Gothic Medium"/>
        </w:rPr>
        <w:t xml:space="preserve"> </w:t>
      </w:r>
      <w:r w:rsidR="003E241B" w:rsidRPr="003E241B">
        <w:rPr>
          <w:rFonts w:ascii="Franklin Gothic Medium" w:hAnsi="Franklin Gothic Medium" w:cs="Franklin Gothic Medium"/>
        </w:rPr>
        <w:t>видеонаблюдения</w:t>
      </w:r>
      <w:r w:rsidR="003E241B" w:rsidRPr="003E241B">
        <w:rPr>
          <w:rFonts w:ascii="Franklin Gothic Medium" w:hAnsi="Franklin Gothic Medium"/>
        </w:rPr>
        <w:t>.</w:t>
      </w:r>
      <w:r w:rsidR="003E241B">
        <w:rPr>
          <w:rFonts w:ascii="Franklin Gothic Medium" w:hAnsi="Franklin Gothic Medium"/>
        </w:rPr>
        <w:t xml:space="preserve"> Имеется возможность</w:t>
      </w:r>
      <w:r>
        <w:rPr>
          <w:rFonts w:ascii="Franklin Gothic Medium" w:hAnsi="Franklin Gothic Medium"/>
        </w:rPr>
        <w:t xml:space="preserve"> просмотра видеопотока онлайн с любой точки мира, с помощью ПК или мобильного приложения, при подключении к сети интернет.</w:t>
      </w:r>
    </w:p>
    <w:p w:rsidR="004F19B3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4625CA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4F19B3">
        <w:rPr>
          <w:rFonts w:ascii="Franklin Gothic Medium" w:hAnsi="Franklin Gothic Medium"/>
          <w:sz w:val="32"/>
          <w:szCs w:val="32"/>
        </w:rPr>
        <w:t>Состав оборудования</w:t>
      </w:r>
      <w:r>
        <w:rPr>
          <w:rFonts w:ascii="Franklin Gothic Medium" w:hAnsi="Franklin Gothic Medium"/>
          <w:sz w:val="32"/>
          <w:szCs w:val="32"/>
        </w:rPr>
        <w:t>:</w:t>
      </w:r>
    </w:p>
    <w:p w:rsidR="004F19B3" w:rsidRPr="004F19B3" w:rsidRDefault="004F19B3" w:rsidP="00D04560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tbl>
      <w:tblPr>
        <w:tblStyle w:val="ab"/>
        <w:tblW w:w="11057" w:type="dxa"/>
        <w:tblInd w:w="-289" w:type="dxa"/>
        <w:tblLayout w:type="fixed"/>
        <w:tblLook w:val="04A0"/>
      </w:tblPr>
      <w:tblGrid>
        <w:gridCol w:w="426"/>
        <w:gridCol w:w="1985"/>
        <w:gridCol w:w="2835"/>
        <w:gridCol w:w="2693"/>
        <w:gridCol w:w="992"/>
        <w:gridCol w:w="851"/>
        <w:gridCol w:w="1275"/>
      </w:tblGrid>
      <w:tr w:rsidR="00873D9A" w:rsidTr="00B85507">
        <w:tc>
          <w:tcPr>
            <w:tcW w:w="426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98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</w:t>
            </w:r>
          </w:p>
        </w:tc>
        <w:tc>
          <w:tcPr>
            <w:tcW w:w="283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Фото</w:t>
            </w:r>
          </w:p>
        </w:tc>
        <w:tc>
          <w:tcPr>
            <w:tcW w:w="2693" w:type="dxa"/>
          </w:tcPr>
          <w:p w:rsidR="00BB383B" w:rsidRPr="00873D9A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 w:rsidRPr="00873D9A">
              <w:rPr>
                <w:rFonts w:ascii="Franklin Gothic Medium" w:hAnsi="Franklin Gothic Medium"/>
              </w:rPr>
              <w:t>Описание</w:t>
            </w:r>
          </w:p>
        </w:tc>
        <w:tc>
          <w:tcPr>
            <w:tcW w:w="992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851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275" w:type="dxa"/>
          </w:tcPr>
          <w:p w:rsidR="00BB383B" w:rsidRDefault="00BB383B" w:rsidP="00B5073A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Стоимость</w:t>
            </w:r>
          </w:p>
        </w:tc>
      </w:tr>
      <w:tr w:rsidR="00873D9A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985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Регистратор </w:t>
            </w:r>
            <w:r w:rsidRPr="00B85507">
              <w:rPr>
                <w:rFonts w:ascii="Franklin Gothic Medium" w:hAnsi="Franklin Gothic Medium"/>
                <w:b/>
              </w:rPr>
              <w:t>Hikvision</w:t>
            </w:r>
            <w:r w:rsidRPr="00BB383B">
              <w:rPr>
                <w:rFonts w:ascii="Franklin Gothic Medium" w:hAnsi="Franklin Gothic Medium"/>
              </w:rPr>
              <w:t xml:space="preserve"> DS-7616NI-E2/8P</w:t>
            </w:r>
          </w:p>
        </w:tc>
        <w:tc>
          <w:tcPr>
            <w:tcW w:w="2835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790575"/>
                  <wp:effectExtent l="0" t="0" r="0" b="9525"/>
                  <wp:docPr id="5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34A900-9451-482A-B6CE-12490F9F6B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C34A900-9451-482A-B6CE-12490F9F6B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BB383B" w:rsidP="00BB383B">
            <w:pPr>
              <w:jc w:val="center"/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</w:pPr>
            <w:r w:rsidRPr="00873D9A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>16 IP-Камеры, Входная пропускная способность 100 Мб/с, исходящая пропускная способность 80Мб/с, удаленные соединения: 128, двусторонняя аудиоcвязь, H.264. Вых.видео: 1 VGA (1920x1080р), 1 HDMI (1920x1080р), Разрешение при зап./воспр. 5MP /3MP / 1080P / UXGA / 720P / 4CIF / VGA / DCIF / 2CIF / CIF / QCIF, Синхр. воспр. 16 кан -4CIF. 12 кан. -720P, 6 кан. -1080P, 2 HDD до 4 ТБ, 1 х USB2.0, 1 х USB3.0, 1 RJ45 10M / 100M / 1000M Ethernet интерфейс, 8 независимых PoE интерфейса 100Мб, тревожные вх/вых: 4/1,445 × 290 × 45mm , питание 220В АC, 1 кг (без HDD).</w:t>
            </w:r>
          </w:p>
          <w:p w:rsidR="00BB383B" w:rsidRPr="00873D9A" w:rsidRDefault="00BB383B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  <w:r w:rsidR="00DA6113">
              <w:rPr>
                <w:rFonts w:ascii="Franklin Gothic Medium" w:hAnsi="Franklin Gothic Medium"/>
              </w:rPr>
              <w:t>9</w:t>
            </w:r>
            <w:r>
              <w:rPr>
                <w:rFonts w:ascii="Franklin Gothic Medium" w:hAnsi="Franklin Gothic Medium"/>
              </w:rPr>
              <w:t>500</w:t>
            </w:r>
          </w:p>
        </w:tc>
        <w:tc>
          <w:tcPr>
            <w:tcW w:w="851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275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  <w:r w:rsidR="00BF194D">
              <w:rPr>
                <w:rFonts w:ascii="Franklin Gothic Medium" w:hAnsi="Franklin Gothic Medium"/>
              </w:rPr>
              <w:t>9</w:t>
            </w:r>
            <w:r w:rsidR="0084092A">
              <w:rPr>
                <w:rFonts w:ascii="Franklin Gothic Medium" w:hAnsi="Franklin Gothic Medium"/>
              </w:rPr>
              <w:t>5</w:t>
            </w:r>
            <w:r>
              <w:rPr>
                <w:rFonts w:ascii="Franklin Gothic Medium" w:hAnsi="Franklin Gothic Medium"/>
              </w:rPr>
              <w:t>00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B383B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lastRenderedPageBreak/>
              <w:t>2</w:t>
            </w:r>
          </w:p>
        </w:tc>
        <w:tc>
          <w:tcPr>
            <w:tcW w:w="1985" w:type="dxa"/>
          </w:tcPr>
          <w:p w:rsidR="00BF194D" w:rsidRPr="00BF194D" w:rsidRDefault="00BB383B" w:rsidP="00BF194D">
            <w:pPr>
              <w:jc w:val="center"/>
              <w:rPr>
                <w:rFonts w:ascii="Franklin Gothic Medium" w:hAnsi="Franklin Gothic Medium"/>
                <w:b/>
              </w:rPr>
            </w:pPr>
            <w:r w:rsidRPr="00BB383B">
              <w:rPr>
                <w:rFonts w:ascii="Franklin Gothic Medium" w:hAnsi="Franklin Gothic Medium"/>
              </w:rPr>
              <w:t xml:space="preserve">Камеры антивандальные 2 Mpix </w:t>
            </w:r>
            <w:r w:rsidR="00BF194D" w:rsidRPr="00BF194D">
              <w:rPr>
                <w:rFonts w:ascii="Franklin Gothic Medium" w:hAnsi="Franklin Gothic Medium"/>
                <w:b/>
              </w:rPr>
              <w:t>RVi-</w:t>
            </w:r>
            <w:r w:rsidR="00BF194D" w:rsidRPr="00BF194D">
              <w:rPr>
                <w:rFonts w:ascii="Franklin Gothic Medium" w:hAnsi="Franklin Gothic Medium"/>
              </w:rPr>
              <w:t>1NCE2020 (3.6)</w:t>
            </w:r>
          </w:p>
          <w:p w:rsidR="00BF194D" w:rsidRPr="00BF194D" w:rsidRDefault="00BF194D" w:rsidP="00BF194D">
            <w:pPr>
              <w:jc w:val="center"/>
              <w:rPr>
                <w:rFonts w:ascii="Franklin Gothic Medium" w:hAnsi="Franklin Gothic Medium"/>
                <w:b/>
              </w:rPr>
            </w:pPr>
          </w:p>
          <w:p w:rsidR="00BB383B" w:rsidRDefault="00BB383B" w:rsidP="00BF194D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BB383B" w:rsidRDefault="00BF194D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065" cy="1304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F194D" w:rsidRPr="00BF194D" w:rsidRDefault="00BF194D" w:rsidP="00BF194D">
            <w:pPr>
              <w:jc w:val="center"/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</w:pP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 xml:space="preserve">IP купольная камера видеонаблюдения с матрицей 1/2.7” КМОП, чувствительностью 0.09 лк @ F2.0 цвет / 0 лк @ F2.0 ч/б (ИК вкл.). С фиксированным объктивом 3.6 мм, углы обзора по горизонтали 112°, по вертикали 60°. Адаптивная ИК-подсветка 30 м. Разрешение, частота кадров основной поток: 1080P (1920 × 1080), 25к/с; 960P (1280 × 960), 25к/с; 720P (1280 × 720), 25к/с,  1й дополнительный поток: D1(704×576), 25к/с; VGA (640×480), 25к/с; CIF(352×288), 25к/с. MicroSD, до 128 Гб, 10Base-T/100Base-TX Ethernet, Детектор движения. Питание PoE 802.3af / DC 12 В, 4.6 Вт. </w:t>
            </w:r>
          </w:p>
          <w:p w:rsidR="00BB383B" w:rsidRPr="00873D9A" w:rsidRDefault="00BF194D" w:rsidP="00BF194D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BF194D">
              <w:rPr>
                <w:rFonts w:ascii="Franklin Gothic Medium" w:hAnsi="Franklin Gothic Mediu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B383B" w:rsidRDefault="00BF194D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65</w:t>
            </w:r>
            <w:r w:rsidR="00BB383B">
              <w:rPr>
                <w:rFonts w:ascii="Franklin Gothic Medium" w:hAnsi="Franklin Gothic Medium"/>
              </w:rPr>
              <w:t>00</w:t>
            </w:r>
          </w:p>
        </w:tc>
        <w:tc>
          <w:tcPr>
            <w:tcW w:w="851" w:type="dxa"/>
          </w:tcPr>
          <w:p w:rsidR="00BB383B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12</w:t>
            </w:r>
          </w:p>
        </w:tc>
        <w:tc>
          <w:tcPr>
            <w:tcW w:w="1275" w:type="dxa"/>
          </w:tcPr>
          <w:p w:rsidR="00BB383B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lang w:val="en-US"/>
              </w:rPr>
              <w:t>780</w:t>
            </w:r>
            <w:r w:rsidR="00BB383B">
              <w:rPr>
                <w:rFonts w:ascii="Franklin Gothic Medium" w:hAnsi="Franklin Gothic Medium"/>
              </w:rPr>
              <w:t>00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B383B" w:rsidRPr="00BB383B" w:rsidTr="00B85507">
        <w:tc>
          <w:tcPr>
            <w:tcW w:w="426" w:type="dxa"/>
          </w:tcPr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  <w:p w:rsidR="00BB383B" w:rsidRDefault="00BB383B" w:rsidP="00EF2D87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985" w:type="dxa"/>
          </w:tcPr>
          <w:p w:rsidR="00BB383B" w:rsidRPr="00BB383B" w:rsidRDefault="00BB383B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Камеры</w:t>
            </w:r>
            <w:r w:rsidRPr="00BB383B">
              <w:rPr>
                <w:rFonts w:ascii="Franklin Gothic Medium" w:hAnsi="Franklin Gothic Medium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</w:rPr>
              <w:t>уличные</w:t>
            </w:r>
            <w:r w:rsidRPr="00BB383B">
              <w:rPr>
                <w:rFonts w:ascii="Franklin Gothic Medium" w:hAnsi="Franklin Gothic Medium"/>
                <w:lang w:val="en-US"/>
              </w:rPr>
              <w:t xml:space="preserve"> </w:t>
            </w:r>
            <w:r w:rsidRPr="00BB383B">
              <w:rPr>
                <w:rFonts w:ascii="Franklin Gothic Medium" w:hAnsi="Franklin Gothic Medium"/>
                <w:b/>
                <w:lang w:val="en-US"/>
              </w:rPr>
              <w:t>Space Technology</w:t>
            </w:r>
            <w:r w:rsidRPr="00BB383B">
              <w:rPr>
                <w:rFonts w:ascii="Franklin Gothic Medium" w:hAnsi="Franklin Gothic Medium"/>
                <w:lang w:val="en-US"/>
              </w:rPr>
              <w:t xml:space="preserve"> ST-186 IP HOME POE H.265 (2,8-12mm)</w:t>
            </w:r>
          </w:p>
        </w:tc>
        <w:tc>
          <w:tcPr>
            <w:tcW w:w="2835" w:type="dxa"/>
          </w:tcPr>
          <w:p w:rsidR="00BB383B" w:rsidRPr="00BB383B" w:rsidRDefault="00BB383B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625" cy="1210234"/>
                  <wp:effectExtent l="0" t="0" r="0" b="9525"/>
                  <wp:docPr id="9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8754B93-6D66-4AE8-8F0F-6CAB583A09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8754B93-6D66-4AE8-8F0F-6CAB583A09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25" cy="12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 xml:space="preserve">5MP, уличная цилиндрическая IP-камера с ИК подсветкой до 40 м, 1/2,7" Progressive Scan CMOS, Объектив: 2,8-12mm (соответствует 103-30,8° по горизонтали), 0,1/0,01/ 0 с ИК Люкс, H.264/H.265, 3D Axis, Сенсор ночи, IR-Cut Filter, BLC, ROI, 3D-DNR, WDR, P2P, день - 5MP- 15 к/сек, 4MP - 20 к/сек,2/3MP - 25 к/сек RealTime, ночь 10 к/сек, IР66, -45…+60°С, </w:t>
            </w:r>
          </w:p>
        </w:tc>
        <w:tc>
          <w:tcPr>
            <w:tcW w:w="992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9500</w:t>
            </w:r>
          </w:p>
        </w:tc>
        <w:tc>
          <w:tcPr>
            <w:tcW w:w="851" w:type="dxa"/>
          </w:tcPr>
          <w:p w:rsidR="00BB383B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3</w:t>
            </w:r>
          </w:p>
        </w:tc>
        <w:tc>
          <w:tcPr>
            <w:tcW w:w="1275" w:type="dxa"/>
          </w:tcPr>
          <w:p w:rsidR="00BB383B" w:rsidRPr="00873D9A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lang w:val="en-US"/>
              </w:rPr>
              <w:t>285</w:t>
            </w:r>
            <w:r w:rsidR="00873D9A">
              <w:rPr>
                <w:rFonts w:ascii="Franklin Gothic Medium" w:hAnsi="Franklin Gothic Medium"/>
              </w:rPr>
              <w:t>00</w:t>
            </w:r>
          </w:p>
        </w:tc>
      </w:tr>
      <w:tr w:rsidR="00B85507" w:rsidRPr="00BB383B" w:rsidTr="00B85507">
        <w:tc>
          <w:tcPr>
            <w:tcW w:w="426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Жесткие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</w:rPr>
              <w:t>диски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</w:t>
            </w:r>
            <w:r w:rsidRPr="00873D9A">
              <w:rPr>
                <w:rFonts w:ascii="Franklin Gothic Medium" w:hAnsi="Franklin Gothic Medium"/>
                <w:b/>
                <w:lang w:val="en-US"/>
              </w:rPr>
              <w:t>Western Digital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Purple 3 </w:t>
            </w:r>
            <w:r w:rsidRPr="00873D9A">
              <w:rPr>
                <w:rFonts w:ascii="Franklin Gothic Medium" w:hAnsi="Franklin Gothic Medium"/>
              </w:rPr>
              <w:t>Тб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WD30PURZ SATA 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065" cy="1247140"/>
                  <wp:effectExtent l="0" t="0" r="0" b="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6DA034-3F1A-496E-8D3C-CED9D020F9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6DA034-3F1A-496E-8D3C-CED9D020F9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4092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3 ТБ Жесткий диск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WD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Purple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 [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WD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>30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PURZ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] с максимальной скоростью передачи данных 145 Мбайт/с наилучшим образом подходит для эксплуатациях в системах видеонаблюдения. Накопитель с полным объемом дискового пространства 3 ТБ оптимизирован для работы в комплексах оборудования, требующих длительной непрерывной работы устройства долговременной памяти. </w:t>
            </w:r>
          </w:p>
        </w:tc>
        <w:tc>
          <w:tcPr>
            <w:tcW w:w="992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7800</w:t>
            </w:r>
          </w:p>
        </w:tc>
        <w:tc>
          <w:tcPr>
            <w:tcW w:w="851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</w:t>
            </w:r>
          </w:p>
        </w:tc>
        <w:tc>
          <w:tcPr>
            <w:tcW w:w="1275" w:type="dxa"/>
          </w:tcPr>
          <w:p w:rsidR="00BB383B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15600</w:t>
            </w:r>
          </w:p>
          <w:p w:rsidR="00873D9A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B85507" w:rsidRPr="00BB383B" w:rsidTr="00B85507">
        <w:tc>
          <w:tcPr>
            <w:tcW w:w="426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 xml:space="preserve">Wi-Fi точки доступа </w:t>
            </w:r>
            <w:r w:rsidRPr="00873D9A">
              <w:rPr>
                <w:rFonts w:ascii="Franklin Gothic Medium" w:hAnsi="Franklin Gothic Medium"/>
                <w:b/>
                <w:lang w:val="en-US"/>
              </w:rPr>
              <w:t>Ubiquiti NanoStation</w:t>
            </w:r>
            <w:r w:rsidRPr="00873D9A">
              <w:rPr>
                <w:rFonts w:ascii="Franklin Gothic Medium" w:hAnsi="Franklin Gothic Medium"/>
                <w:lang w:val="en-US"/>
              </w:rPr>
              <w:t xml:space="preserve"> Loco M5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9660" cy="874060"/>
                  <wp:effectExtent l="0" t="0" r="0" b="2540"/>
                  <wp:docPr id="13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9AE15F-7EEB-4CA2-8267-3F82A37DEB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9AE15F-7EEB-4CA2-8267-3F82A37DEB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60" cy="8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</w:rPr>
              <w:t>Беспроводная точка доступа, поддерживает стандарты 802.11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a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>/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n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>/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AirMax</w:t>
            </w:r>
            <w:r w:rsidRPr="00873D9A">
              <w:rPr>
                <w:rFonts w:ascii="Franklin Gothic Medium" w:hAnsi="Franklin Gothic Medium"/>
                <w:sz w:val="18"/>
                <w:szCs w:val="18"/>
              </w:rPr>
              <w:t xml:space="preserve">, рабочая частота 5 ГГц. </w:t>
            </w: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Данная модель оснащена высокоскоростным процессором Atheros 400МГц.</w:t>
            </w:r>
          </w:p>
        </w:tc>
        <w:tc>
          <w:tcPr>
            <w:tcW w:w="992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5500</w:t>
            </w:r>
          </w:p>
        </w:tc>
        <w:tc>
          <w:tcPr>
            <w:tcW w:w="851" w:type="dxa"/>
          </w:tcPr>
          <w:p w:rsidR="00BB383B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12</w:t>
            </w:r>
          </w:p>
        </w:tc>
        <w:tc>
          <w:tcPr>
            <w:tcW w:w="1275" w:type="dxa"/>
          </w:tcPr>
          <w:p w:rsidR="00BB383B" w:rsidRPr="00873D9A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lang w:val="en-US"/>
              </w:rPr>
              <w:t>66</w:t>
            </w:r>
            <w:r w:rsidR="00873D9A">
              <w:rPr>
                <w:rFonts w:ascii="Franklin Gothic Medium" w:hAnsi="Franklin Gothic Medium"/>
              </w:rPr>
              <w:t>000</w:t>
            </w:r>
          </w:p>
        </w:tc>
      </w:tr>
      <w:tr w:rsidR="00B85507" w:rsidRPr="00BB383B" w:rsidTr="00B85507">
        <w:trPr>
          <w:trHeight w:val="684"/>
        </w:trPr>
        <w:tc>
          <w:tcPr>
            <w:tcW w:w="426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1985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 w:rsidRPr="00873D9A">
              <w:rPr>
                <w:rFonts w:ascii="Franklin Gothic Medium" w:hAnsi="Franklin Gothic Medium"/>
                <w:lang w:val="en-US"/>
              </w:rPr>
              <w:t>Кабель</w:t>
            </w:r>
            <w:r>
              <w:rPr>
                <w:rFonts w:ascii="Franklin Gothic Medium" w:hAnsi="Franklin Gothic Medium"/>
              </w:rPr>
              <w:t xml:space="preserve"> - витая пара</w:t>
            </w:r>
          </w:p>
        </w:tc>
        <w:tc>
          <w:tcPr>
            <w:tcW w:w="2835" w:type="dxa"/>
          </w:tcPr>
          <w:p w:rsidR="00BB383B" w:rsidRPr="00BB383B" w:rsidRDefault="00873D9A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1533" cy="358588"/>
                  <wp:effectExtent l="0" t="0" r="0" b="3810"/>
                  <wp:docPr id="15" name="Рисунок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18AFE49-92F6-4F13-A7AC-F8A05A7162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18AFE49-92F6-4F13-A7AC-F8A05A716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33" cy="35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873D9A">
              <w:rPr>
                <w:rFonts w:ascii="Franklin Gothic Medium" w:hAnsi="Franklin Gothic Medium"/>
                <w:sz w:val="18"/>
                <w:szCs w:val="18"/>
                <w:lang w:val="en-US"/>
              </w:rPr>
              <w:t>UTP 4PR 24AWG CAT5e CU</w:t>
            </w:r>
          </w:p>
        </w:tc>
        <w:tc>
          <w:tcPr>
            <w:tcW w:w="992" w:type="dxa"/>
          </w:tcPr>
          <w:p w:rsidR="00BB383B" w:rsidRPr="00873D9A" w:rsidRDefault="00873D9A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18</w:t>
            </w:r>
          </w:p>
        </w:tc>
        <w:tc>
          <w:tcPr>
            <w:tcW w:w="851" w:type="dxa"/>
          </w:tcPr>
          <w:p w:rsidR="00BB383B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340</w:t>
            </w:r>
          </w:p>
        </w:tc>
        <w:tc>
          <w:tcPr>
            <w:tcW w:w="1275" w:type="dxa"/>
          </w:tcPr>
          <w:p w:rsidR="00BB383B" w:rsidRPr="00873D9A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lang w:val="en-US"/>
              </w:rPr>
              <w:t>612</w:t>
            </w:r>
            <w:r w:rsidR="00873D9A">
              <w:rPr>
                <w:rFonts w:ascii="Franklin Gothic Medium" w:hAnsi="Franklin Gothic Medium"/>
              </w:rPr>
              <w:t>0</w:t>
            </w:r>
          </w:p>
        </w:tc>
      </w:tr>
      <w:tr w:rsidR="00B85507" w:rsidRPr="00BB383B" w:rsidTr="00B85507">
        <w:trPr>
          <w:trHeight w:val="684"/>
        </w:trPr>
        <w:tc>
          <w:tcPr>
            <w:tcW w:w="426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7</w:t>
            </w:r>
          </w:p>
        </w:tc>
        <w:tc>
          <w:tcPr>
            <w:tcW w:w="1985" w:type="dxa"/>
          </w:tcPr>
          <w:p w:rsidR="00B85507" w:rsidRP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Ящик Коммуникационный</w:t>
            </w:r>
          </w:p>
        </w:tc>
        <w:tc>
          <w:tcPr>
            <w:tcW w:w="2835" w:type="dxa"/>
          </w:tcPr>
          <w:p w:rsidR="00B85507" w:rsidRDefault="00B85507" w:rsidP="00EF2D87">
            <w:pPr>
              <w:jc w:val="center"/>
              <w:rPr>
                <w:noProof/>
              </w:rPr>
            </w:pPr>
          </w:p>
        </w:tc>
        <w:tc>
          <w:tcPr>
            <w:tcW w:w="2693" w:type="dxa"/>
          </w:tcPr>
          <w:p w:rsidR="00B85507" w:rsidRPr="00873D9A" w:rsidRDefault="00B85507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851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  <w:tc>
          <w:tcPr>
            <w:tcW w:w="1275" w:type="dxa"/>
          </w:tcPr>
          <w:p w:rsidR="00B85507" w:rsidRDefault="00B85507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</w:tr>
      <w:tr w:rsidR="006E2A2F" w:rsidRPr="00BB383B" w:rsidTr="00B85507">
        <w:trPr>
          <w:trHeight w:val="684"/>
        </w:trPr>
        <w:tc>
          <w:tcPr>
            <w:tcW w:w="426" w:type="dxa"/>
          </w:tcPr>
          <w:p w:rsidR="006E2A2F" w:rsidRPr="006E2A2F" w:rsidRDefault="006E2A2F" w:rsidP="00EF2D8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  <w:lang w:val="en-US"/>
              </w:rPr>
              <w:t>8</w:t>
            </w:r>
          </w:p>
        </w:tc>
        <w:tc>
          <w:tcPr>
            <w:tcW w:w="1985" w:type="dxa"/>
          </w:tcPr>
          <w:p w:rsidR="006E2A2F" w:rsidRP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Распаячные коробки, гофра и пр.</w:t>
            </w:r>
          </w:p>
        </w:tc>
        <w:tc>
          <w:tcPr>
            <w:tcW w:w="2835" w:type="dxa"/>
          </w:tcPr>
          <w:p w:rsidR="006E2A2F" w:rsidRDefault="006E2A2F" w:rsidP="00EF2D87">
            <w:pPr>
              <w:jc w:val="center"/>
              <w:rPr>
                <w:noProof/>
              </w:rPr>
            </w:pPr>
          </w:p>
        </w:tc>
        <w:tc>
          <w:tcPr>
            <w:tcW w:w="2693" w:type="dxa"/>
          </w:tcPr>
          <w:p w:rsidR="006E2A2F" w:rsidRPr="006E2A2F" w:rsidRDefault="006E2A2F" w:rsidP="00EF2D87">
            <w:pPr>
              <w:jc w:val="center"/>
              <w:rPr>
                <w:rFonts w:ascii="Franklin Gothic Medium" w:hAnsi="Franklin Gothic Medium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851" w:type="dxa"/>
          </w:tcPr>
          <w:p w:rsid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  <w:tc>
          <w:tcPr>
            <w:tcW w:w="1275" w:type="dxa"/>
          </w:tcPr>
          <w:p w:rsidR="006E2A2F" w:rsidRDefault="006E2A2F" w:rsidP="00EF2D8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2000</w:t>
            </w:r>
          </w:p>
        </w:tc>
      </w:tr>
    </w:tbl>
    <w:p w:rsidR="004625CA" w:rsidRPr="006E2A2F" w:rsidRDefault="004625CA" w:rsidP="00B85507">
      <w:pPr>
        <w:spacing w:after="0" w:line="240" w:lineRule="auto"/>
        <w:rPr>
          <w:rFonts w:ascii="Franklin Gothic Medium" w:hAnsi="Franklin Gothic Medium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B85507">
        <w:rPr>
          <w:rFonts w:ascii="Franklin Gothic Medium" w:hAnsi="Franklin Gothic Medium"/>
          <w:sz w:val="28"/>
          <w:szCs w:val="28"/>
        </w:rPr>
        <w:t>Итого за оборудование:</w:t>
      </w:r>
      <w:r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</w:t>
      </w:r>
      <w:r w:rsidR="006E2A2F">
        <w:rPr>
          <w:rFonts w:ascii="Franklin Gothic Medium" w:hAnsi="Franklin Gothic Medium"/>
          <w:sz w:val="28"/>
          <w:szCs w:val="28"/>
        </w:rPr>
        <w:t>217</w:t>
      </w:r>
      <w:r>
        <w:rPr>
          <w:rFonts w:ascii="Franklin Gothic Medium" w:hAnsi="Franklin Gothic Medium"/>
          <w:sz w:val="28"/>
          <w:szCs w:val="28"/>
        </w:rPr>
        <w:t> </w:t>
      </w:r>
      <w:r w:rsidR="006E2A2F">
        <w:rPr>
          <w:rFonts w:ascii="Franklin Gothic Medium" w:hAnsi="Franklin Gothic Medium"/>
          <w:sz w:val="28"/>
          <w:szCs w:val="28"/>
        </w:rPr>
        <w:t>72</w:t>
      </w:r>
      <w:r>
        <w:rPr>
          <w:rFonts w:ascii="Franklin Gothic Medium" w:hAnsi="Franklin Gothic Medium"/>
          <w:sz w:val="28"/>
          <w:szCs w:val="28"/>
        </w:rPr>
        <w:t>0 рублей</w:t>
      </w: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lastRenderedPageBreak/>
        <w:t>Монтаж и пуско-наладочные работы:</w:t>
      </w:r>
    </w:p>
    <w:p w:rsidR="00B85507" w:rsidRDefault="00B85507" w:rsidP="00B85507">
      <w:pPr>
        <w:spacing w:after="0" w:line="240" w:lineRule="auto"/>
        <w:rPr>
          <w:rFonts w:ascii="Franklin Gothic Medium" w:hAnsi="Franklin Gothic Medium"/>
        </w:rPr>
      </w:pPr>
    </w:p>
    <w:tbl>
      <w:tblPr>
        <w:tblStyle w:val="ab"/>
        <w:tblW w:w="11081" w:type="dxa"/>
        <w:tblInd w:w="-289" w:type="dxa"/>
        <w:tblLook w:val="04A0"/>
      </w:tblPr>
      <w:tblGrid>
        <w:gridCol w:w="7939"/>
        <w:gridCol w:w="992"/>
        <w:gridCol w:w="851"/>
        <w:gridCol w:w="1299"/>
      </w:tblGrid>
      <w:tr w:rsidR="00B85507" w:rsidRPr="00B85507" w:rsidTr="00B85507">
        <w:trPr>
          <w:trHeight w:val="375"/>
        </w:trPr>
        <w:tc>
          <w:tcPr>
            <w:tcW w:w="7939" w:type="dxa"/>
            <w:hideMark/>
          </w:tcPr>
          <w:p w:rsidR="00B85507" w:rsidRPr="00B85507" w:rsidRDefault="00B85507" w:rsidP="00B85507">
            <w:pPr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 xml:space="preserve">Монтаж камеры в лифте </w:t>
            </w:r>
          </w:p>
        </w:tc>
        <w:tc>
          <w:tcPr>
            <w:tcW w:w="992" w:type="dxa"/>
            <w:noWrap/>
            <w:hideMark/>
          </w:tcPr>
          <w:p w:rsidR="00B85507" w:rsidRPr="00FC5F92" w:rsidRDefault="00EA7EFD" w:rsidP="00B8550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60</w:t>
            </w:r>
            <w:r w:rsidR="00FC5F92">
              <w:rPr>
                <w:rFonts w:ascii="Franklin Gothic Medium" w:hAnsi="Franklin Gothic Medium"/>
                <w:lang w:val="en-US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B85507" w:rsidRPr="00B85507" w:rsidRDefault="00EA7EFD" w:rsidP="00B8550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</w:t>
            </w:r>
          </w:p>
        </w:tc>
        <w:tc>
          <w:tcPr>
            <w:tcW w:w="1299" w:type="dxa"/>
            <w:noWrap/>
            <w:hideMark/>
          </w:tcPr>
          <w:p w:rsidR="00B85507" w:rsidRPr="00FC5F92" w:rsidRDefault="00EA7EFD" w:rsidP="00B85507">
            <w:pPr>
              <w:jc w:val="center"/>
              <w:rPr>
                <w:rFonts w:ascii="Franklin Gothic Medium" w:hAnsi="Franklin Gothic Medium"/>
                <w:lang w:val="en-US"/>
              </w:rPr>
            </w:pPr>
            <w:r>
              <w:rPr>
                <w:rFonts w:ascii="Franklin Gothic Medium" w:hAnsi="Franklin Gothic Medium"/>
              </w:rPr>
              <w:t>360</w:t>
            </w:r>
            <w:r w:rsidR="00FC5F92">
              <w:rPr>
                <w:rFonts w:ascii="Franklin Gothic Medium" w:hAnsi="Franklin Gothic Medium"/>
                <w:lang w:val="en-US"/>
              </w:rPr>
              <w:t>00</w:t>
            </w:r>
          </w:p>
        </w:tc>
      </w:tr>
      <w:tr w:rsidR="00B85507" w:rsidRPr="00B85507" w:rsidTr="00B85507">
        <w:trPr>
          <w:trHeight w:val="345"/>
        </w:trPr>
        <w:tc>
          <w:tcPr>
            <w:tcW w:w="7939" w:type="dxa"/>
            <w:hideMark/>
          </w:tcPr>
          <w:p w:rsidR="00B85507" w:rsidRPr="00B85507" w:rsidRDefault="00B85507" w:rsidP="00B85507">
            <w:pPr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Монтаж подъездных камер с протяжкой кабеля</w:t>
            </w:r>
          </w:p>
        </w:tc>
        <w:tc>
          <w:tcPr>
            <w:tcW w:w="992" w:type="dxa"/>
            <w:noWrap/>
            <w:hideMark/>
          </w:tcPr>
          <w:p w:rsidR="00B85507" w:rsidRPr="00B85507" w:rsidRDefault="00EA7EFD" w:rsidP="00B8550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30</w:t>
            </w:r>
            <w:r w:rsidR="00B85507" w:rsidRPr="00B85507">
              <w:rPr>
                <w:rFonts w:ascii="Franklin Gothic Medium" w:hAnsi="Franklin Gothic Medium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6</w:t>
            </w:r>
          </w:p>
        </w:tc>
        <w:tc>
          <w:tcPr>
            <w:tcW w:w="1299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1</w:t>
            </w:r>
            <w:r w:rsidR="00EA7EFD">
              <w:rPr>
                <w:rFonts w:ascii="Franklin Gothic Medium" w:hAnsi="Franklin Gothic Medium"/>
              </w:rPr>
              <w:t>8</w:t>
            </w:r>
            <w:r w:rsidRPr="00B85507">
              <w:rPr>
                <w:rFonts w:ascii="Franklin Gothic Medium" w:hAnsi="Franklin Gothic Medium"/>
              </w:rPr>
              <w:t>000</w:t>
            </w:r>
          </w:p>
        </w:tc>
      </w:tr>
      <w:tr w:rsidR="00B85507" w:rsidRPr="00B85507" w:rsidTr="00B85507">
        <w:trPr>
          <w:trHeight w:val="435"/>
        </w:trPr>
        <w:tc>
          <w:tcPr>
            <w:tcW w:w="7939" w:type="dxa"/>
            <w:noWrap/>
            <w:hideMark/>
          </w:tcPr>
          <w:p w:rsidR="00B85507" w:rsidRPr="00B85507" w:rsidRDefault="00B85507" w:rsidP="00B85507">
            <w:pPr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Монтаж уличных камер с протяжкой кабеля</w:t>
            </w:r>
          </w:p>
        </w:tc>
        <w:tc>
          <w:tcPr>
            <w:tcW w:w="992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3500</w:t>
            </w:r>
          </w:p>
        </w:tc>
        <w:tc>
          <w:tcPr>
            <w:tcW w:w="851" w:type="dxa"/>
            <w:noWrap/>
            <w:hideMark/>
          </w:tcPr>
          <w:p w:rsidR="00B85507" w:rsidRPr="00B85507" w:rsidRDefault="00EA7EFD" w:rsidP="00B85507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</w:p>
        </w:tc>
        <w:tc>
          <w:tcPr>
            <w:tcW w:w="1299" w:type="dxa"/>
            <w:noWrap/>
            <w:hideMark/>
          </w:tcPr>
          <w:p w:rsidR="00B85507" w:rsidRPr="00B85507" w:rsidRDefault="00B85507" w:rsidP="00B85507">
            <w:pPr>
              <w:jc w:val="center"/>
              <w:rPr>
                <w:rFonts w:ascii="Franklin Gothic Medium" w:hAnsi="Franklin Gothic Medium"/>
              </w:rPr>
            </w:pPr>
            <w:r w:rsidRPr="00B85507">
              <w:rPr>
                <w:rFonts w:ascii="Franklin Gothic Medium" w:hAnsi="Franklin Gothic Medium"/>
              </w:rPr>
              <w:t>1</w:t>
            </w:r>
            <w:r w:rsidR="00EA7EFD">
              <w:rPr>
                <w:rFonts w:ascii="Franklin Gothic Medium" w:hAnsi="Franklin Gothic Medium"/>
              </w:rPr>
              <w:t>05</w:t>
            </w:r>
            <w:r w:rsidRPr="00B85507">
              <w:rPr>
                <w:rFonts w:ascii="Franklin Gothic Medium" w:hAnsi="Franklin Gothic Medium"/>
              </w:rPr>
              <w:t>00</w:t>
            </w:r>
          </w:p>
        </w:tc>
      </w:tr>
    </w:tbl>
    <w:p w:rsidR="00B85507" w:rsidRDefault="00B85507" w:rsidP="00B85507">
      <w:pPr>
        <w:spacing w:after="0" w:line="240" w:lineRule="auto"/>
        <w:rPr>
          <w:rFonts w:ascii="Franklin Gothic Medium" w:hAnsi="Franklin Gothic Medium"/>
        </w:rPr>
      </w:pPr>
    </w:p>
    <w:p w:rsidR="00B85507" w:rsidRDefault="00B85507" w:rsidP="00B85507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B85507">
        <w:rPr>
          <w:rFonts w:ascii="Franklin Gothic Medium" w:hAnsi="Franklin Gothic Medium"/>
          <w:sz w:val="28"/>
          <w:szCs w:val="28"/>
        </w:rPr>
        <w:t xml:space="preserve">Итого за </w:t>
      </w:r>
      <w:r>
        <w:rPr>
          <w:rFonts w:ascii="Franklin Gothic Medium" w:hAnsi="Franklin Gothic Medium"/>
          <w:sz w:val="28"/>
          <w:szCs w:val="28"/>
        </w:rPr>
        <w:t>работ</w:t>
      </w:r>
      <w:r w:rsidR="00FC5F92">
        <w:rPr>
          <w:rFonts w:ascii="Franklin Gothic Medium" w:hAnsi="Franklin Gothic Medium"/>
          <w:sz w:val="28"/>
          <w:szCs w:val="28"/>
        </w:rPr>
        <w:t>ы</w:t>
      </w:r>
      <w:r>
        <w:rPr>
          <w:rFonts w:ascii="Franklin Gothic Medium" w:hAnsi="Franklin Gothic Medium"/>
          <w:sz w:val="28"/>
          <w:szCs w:val="28"/>
        </w:rPr>
        <w:t>:</w:t>
      </w:r>
      <w:r w:rsidR="00FC5F92">
        <w:rPr>
          <w:rFonts w:ascii="Franklin Gothic Medium" w:hAnsi="Franklin Gothic Medium"/>
          <w:sz w:val="28"/>
          <w:szCs w:val="28"/>
        </w:rPr>
        <w:t xml:space="preserve">                                                                                             </w:t>
      </w:r>
      <w:r w:rsidR="00EA7EFD">
        <w:rPr>
          <w:rFonts w:ascii="Franklin Gothic Medium" w:hAnsi="Franklin Gothic Medium"/>
          <w:sz w:val="28"/>
          <w:szCs w:val="28"/>
        </w:rPr>
        <w:t>64</w:t>
      </w:r>
      <w:r w:rsidR="00FC5F92">
        <w:rPr>
          <w:rFonts w:ascii="Franklin Gothic Medium" w:hAnsi="Franklin Gothic Medium"/>
          <w:sz w:val="28"/>
          <w:szCs w:val="28"/>
        </w:rPr>
        <w:t> </w:t>
      </w:r>
      <w:r w:rsidR="00FC5F92" w:rsidRPr="00FC5F92">
        <w:rPr>
          <w:rFonts w:ascii="Franklin Gothic Medium" w:hAnsi="Franklin Gothic Medium"/>
          <w:sz w:val="28"/>
          <w:szCs w:val="28"/>
        </w:rPr>
        <w:t>5</w:t>
      </w:r>
      <w:r w:rsidR="00FC5F92">
        <w:rPr>
          <w:rFonts w:ascii="Franklin Gothic Medium" w:hAnsi="Franklin Gothic Medium"/>
          <w:sz w:val="28"/>
          <w:szCs w:val="28"/>
        </w:rPr>
        <w:t>00 рублей</w:t>
      </w: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</w:rPr>
      </w:pPr>
    </w:p>
    <w:p w:rsidR="00FC5F92" w:rsidRDefault="00FC5F92" w:rsidP="00B85507">
      <w:pPr>
        <w:spacing w:after="0" w:line="240" w:lineRule="auto"/>
        <w:rPr>
          <w:rFonts w:ascii="Franklin Gothic Medium" w:hAnsi="Franklin Gothic Medium"/>
          <w:sz w:val="36"/>
          <w:szCs w:val="36"/>
        </w:rPr>
      </w:pPr>
      <w:r w:rsidRPr="00FC5F92">
        <w:rPr>
          <w:rFonts w:ascii="Franklin Gothic Medium" w:hAnsi="Franklin Gothic Medium"/>
          <w:sz w:val="36"/>
          <w:szCs w:val="36"/>
        </w:rPr>
        <w:t>Итого за проект</w:t>
      </w:r>
      <w:r>
        <w:rPr>
          <w:rFonts w:ascii="Franklin Gothic Medium" w:hAnsi="Franklin Gothic Medium"/>
          <w:sz w:val="36"/>
          <w:szCs w:val="36"/>
        </w:rPr>
        <w:t xml:space="preserve">                                                            </w:t>
      </w:r>
      <w:r w:rsidRPr="00FC5F92">
        <w:rPr>
          <w:rFonts w:ascii="Franklin Gothic Medium" w:hAnsi="Franklin Gothic Medium"/>
          <w:sz w:val="36"/>
          <w:szCs w:val="36"/>
        </w:rPr>
        <w:t>2</w:t>
      </w:r>
      <w:r w:rsidR="00EA7EFD">
        <w:rPr>
          <w:rFonts w:ascii="Franklin Gothic Medium" w:hAnsi="Franklin Gothic Medium"/>
          <w:sz w:val="36"/>
          <w:szCs w:val="36"/>
        </w:rPr>
        <w:t>82</w:t>
      </w:r>
      <w:r>
        <w:rPr>
          <w:rFonts w:ascii="Franklin Gothic Medium" w:hAnsi="Franklin Gothic Medium"/>
          <w:sz w:val="36"/>
          <w:szCs w:val="36"/>
          <w:lang w:val="en-US"/>
        </w:rPr>
        <w:t> </w:t>
      </w:r>
      <w:r w:rsidR="00EA7EFD">
        <w:rPr>
          <w:rFonts w:ascii="Franklin Gothic Medium" w:hAnsi="Franklin Gothic Medium"/>
          <w:sz w:val="36"/>
          <w:szCs w:val="36"/>
        </w:rPr>
        <w:t>22</w:t>
      </w:r>
      <w:r w:rsidRPr="00FC5F92">
        <w:rPr>
          <w:rFonts w:ascii="Franklin Gothic Medium" w:hAnsi="Franklin Gothic Medium"/>
          <w:sz w:val="36"/>
          <w:szCs w:val="36"/>
        </w:rPr>
        <w:t xml:space="preserve">0 </w:t>
      </w:r>
      <w:r>
        <w:rPr>
          <w:rFonts w:ascii="Franklin Gothic Medium" w:hAnsi="Franklin Gothic Medium"/>
          <w:sz w:val="36"/>
          <w:szCs w:val="36"/>
        </w:rPr>
        <w:t>рублей</w:t>
      </w:r>
    </w:p>
    <w:p w:rsidR="00EA7EFD" w:rsidRDefault="00EA7EFD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</w:p>
    <w:p w:rsidR="00FC5F92" w:rsidRDefault="00FC5F92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FC5F92">
        <w:rPr>
          <w:rFonts w:ascii="Franklin Gothic Medium" w:hAnsi="Franklin Gothic Medium"/>
          <w:sz w:val="32"/>
          <w:szCs w:val="32"/>
        </w:rPr>
        <w:t>Обслуживание системы видеонаблюдения</w:t>
      </w:r>
    </w:p>
    <w:p w:rsidR="00EA7EFD" w:rsidRDefault="00EA7EFD" w:rsidP="00FC5F92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 регламент по техническому обслуживанию входят такие услуги, как: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1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>П</w:t>
      </w:r>
      <w:r w:rsidRPr="00D40A41">
        <w:rPr>
          <w:rFonts w:ascii="Franklin Gothic Medium" w:hAnsi="Franklin Gothic Medium"/>
        </w:rPr>
        <w:t>ериодический осмотр</w:t>
      </w:r>
      <w:r>
        <w:rPr>
          <w:rFonts w:ascii="Franklin Gothic Medium" w:hAnsi="Franklin Gothic Medium"/>
        </w:rPr>
        <w:t>: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внешний осмотр системы (кабельные линии, крепежи камер, разъемы, сервер, сами камеры),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визуальный контроль качества транслируемого с камер наблюдения видео,</w:t>
      </w:r>
    </w:p>
    <w:p w:rsidR="00D40A41" w:rsidRP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проверка правильности работы ПО (программного обеспечения),</w:t>
      </w:r>
    </w:p>
    <w:p w:rsidR="00D40A41" w:rsidRDefault="00D40A41" w:rsidP="00D40A41">
      <w:pPr>
        <w:pStyle w:val="aa"/>
        <w:numPr>
          <w:ilvl w:val="0"/>
          <w:numId w:val="3"/>
        </w:num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проверка работоспособности системы в общем.</w:t>
      </w:r>
    </w:p>
    <w:p w:rsidR="00D40A41" w:rsidRDefault="00D40A41" w:rsidP="00D40A41">
      <w:pPr>
        <w:pStyle w:val="aa"/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2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проведение консультаций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Плановый осмотр это, конечно, хорошо, но частенько у клиентов возникают различные вопросы. Техническое обслуживание также включает в себя и консультационную поддержку.</w:t>
      </w: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3</w:t>
      </w:r>
      <w:r>
        <w:rPr>
          <w:rFonts w:ascii="Franklin Gothic Medium" w:hAnsi="Franklin Gothic Medium"/>
        </w:rPr>
        <w:t>.</w:t>
      </w:r>
      <w:r w:rsidRPr="00D40A41">
        <w:rPr>
          <w:rFonts w:ascii="Franklin Gothic Medium" w:hAnsi="Franklin Gothic Medium"/>
        </w:rPr>
        <w:t xml:space="preserve"> устранение неполадок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  <w:r w:rsidRPr="00D40A41">
        <w:rPr>
          <w:rFonts w:ascii="Franklin Gothic Medium" w:hAnsi="Franklin Gothic Medium"/>
        </w:rPr>
        <w:t>Техническое обслуживание включа</w:t>
      </w:r>
      <w:r>
        <w:rPr>
          <w:rFonts w:ascii="Franklin Gothic Medium" w:hAnsi="Franklin Gothic Medium"/>
        </w:rPr>
        <w:t>ет</w:t>
      </w:r>
      <w:r w:rsidRPr="00D40A41">
        <w:rPr>
          <w:rFonts w:ascii="Franklin Gothic Medium" w:hAnsi="Franklin Gothic Medium"/>
        </w:rPr>
        <w:t xml:space="preserve"> услугу по устранению неполадок и решению различного рода проблем, связанных с правильным функционированием системы видеонаблюдения. Среди таких проблем может быть пропадание или же ухудшение качества изображения, транслируемого камерой/камерами, нарушение режима записи или сохранения информации, нарушение в работе программного обеспечения или же механическое повреждение оборудования. </w:t>
      </w:r>
    </w:p>
    <w:p w:rsid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D40A41">
        <w:rPr>
          <w:rFonts w:ascii="Franklin Gothic Medium" w:hAnsi="Franklin Gothic Medium"/>
          <w:sz w:val="32"/>
          <w:szCs w:val="32"/>
        </w:rPr>
        <w:t>Стоимость обслуживания</w:t>
      </w:r>
      <w:r w:rsidR="00835593">
        <w:rPr>
          <w:rFonts w:ascii="Franklin Gothic Medium" w:hAnsi="Franklin Gothic Medium"/>
          <w:sz w:val="32"/>
          <w:szCs w:val="32"/>
        </w:rPr>
        <w:t xml:space="preserve"> в месяц</w:t>
      </w:r>
    </w:p>
    <w:p w:rsidR="00D40A41" w:rsidRP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tbl>
      <w:tblPr>
        <w:tblStyle w:val="ab"/>
        <w:tblW w:w="10768" w:type="dxa"/>
        <w:tblLook w:val="04A0"/>
      </w:tblPr>
      <w:tblGrid>
        <w:gridCol w:w="7563"/>
        <w:gridCol w:w="1128"/>
        <w:gridCol w:w="847"/>
        <w:gridCol w:w="1230"/>
      </w:tblGrid>
      <w:tr w:rsidR="00D40A41" w:rsidTr="00D40A41">
        <w:tc>
          <w:tcPr>
            <w:tcW w:w="76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Наименование услуги</w:t>
            </w:r>
          </w:p>
        </w:tc>
        <w:tc>
          <w:tcPr>
            <w:tcW w:w="1134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Цена</w:t>
            </w:r>
          </w:p>
        </w:tc>
        <w:tc>
          <w:tcPr>
            <w:tcW w:w="850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Кол-во</w:t>
            </w:r>
          </w:p>
        </w:tc>
        <w:tc>
          <w:tcPr>
            <w:tcW w:w="1134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Стоимость</w:t>
            </w:r>
          </w:p>
        </w:tc>
      </w:tr>
      <w:tr w:rsidR="00D40A41" w:rsidTr="00D40A41">
        <w:tc>
          <w:tcPr>
            <w:tcW w:w="7650" w:type="dxa"/>
          </w:tcPr>
          <w:p w:rsid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Техническое обслуживания видеосервера.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500</w:t>
            </w:r>
          </w:p>
        </w:tc>
        <w:tc>
          <w:tcPr>
            <w:tcW w:w="8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500</w:t>
            </w:r>
          </w:p>
        </w:tc>
      </w:tr>
      <w:tr w:rsidR="00D40A41" w:rsidTr="00D40A41">
        <w:tc>
          <w:tcPr>
            <w:tcW w:w="7650" w:type="dxa"/>
          </w:tcPr>
          <w:p w:rsidR="00D40A41" w:rsidRPr="00D40A41" w:rsidRDefault="00D40A41" w:rsidP="00D40A41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Техническое обслуживание одной </w:t>
            </w:r>
            <w:r>
              <w:rPr>
                <w:rFonts w:ascii="Franklin Gothic Medium" w:hAnsi="Franklin Gothic Medium"/>
                <w:lang w:val="en-US"/>
              </w:rPr>
              <w:t>IP</w:t>
            </w:r>
            <w:r w:rsidRPr="00D40A41"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</w:rPr>
              <w:t>видеокамеры.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250</w:t>
            </w:r>
          </w:p>
        </w:tc>
        <w:tc>
          <w:tcPr>
            <w:tcW w:w="850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  <w:r w:rsidR="00EA7EFD">
              <w:rPr>
                <w:rFonts w:ascii="Franklin Gothic Medium" w:hAnsi="Franklin Gothic Medium"/>
              </w:rPr>
              <w:t>5</w:t>
            </w:r>
          </w:p>
        </w:tc>
        <w:tc>
          <w:tcPr>
            <w:tcW w:w="1134" w:type="dxa"/>
          </w:tcPr>
          <w:p w:rsidR="00D40A41" w:rsidRDefault="00D40A41" w:rsidP="00D40A41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</w:t>
            </w:r>
            <w:r w:rsidR="00EA7EFD">
              <w:rPr>
                <w:rFonts w:ascii="Franklin Gothic Medium" w:hAnsi="Franklin Gothic Medium"/>
              </w:rPr>
              <w:t>7</w:t>
            </w:r>
            <w:r>
              <w:rPr>
                <w:rFonts w:ascii="Franklin Gothic Medium" w:hAnsi="Franklin Gothic Medium"/>
              </w:rPr>
              <w:t>50</w:t>
            </w:r>
          </w:p>
        </w:tc>
      </w:tr>
    </w:tbl>
    <w:p w:rsidR="00D40A41" w:rsidRDefault="00D40A41" w:rsidP="00D40A41">
      <w:pPr>
        <w:spacing w:after="0" w:line="240" w:lineRule="auto"/>
        <w:rPr>
          <w:rFonts w:ascii="Franklin Gothic Medium" w:hAnsi="Franklin Gothic Medium"/>
        </w:rPr>
      </w:pPr>
    </w:p>
    <w:p w:rsidR="00D40A41" w:rsidRDefault="00D40A41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  <w:r w:rsidRPr="00835593">
        <w:rPr>
          <w:rFonts w:ascii="Franklin Gothic Medium" w:hAnsi="Franklin Gothic Medium"/>
          <w:sz w:val="32"/>
          <w:szCs w:val="32"/>
        </w:rPr>
        <w:t>Итого за техническое обслуживание</w:t>
      </w:r>
      <w:r w:rsidR="00835593">
        <w:rPr>
          <w:rFonts w:ascii="Franklin Gothic Medium" w:hAnsi="Franklin Gothic Medium"/>
          <w:sz w:val="32"/>
          <w:szCs w:val="32"/>
        </w:rPr>
        <w:t xml:space="preserve">                                            </w:t>
      </w:r>
      <w:r w:rsidR="00EA7EFD">
        <w:rPr>
          <w:rFonts w:ascii="Franklin Gothic Medium" w:hAnsi="Franklin Gothic Medium"/>
          <w:sz w:val="32"/>
          <w:szCs w:val="32"/>
        </w:rPr>
        <w:t>42</w:t>
      </w:r>
      <w:r w:rsidR="00835593">
        <w:rPr>
          <w:rFonts w:ascii="Franklin Gothic Medium" w:hAnsi="Franklin Gothic Medium"/>
          <w:sz w:val="32"/>
          <w:szCs w:val="32"/>
        </w:rPr>
        <w:t>50 рублей</w:t>
      </w: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</w:rPr>
      </w:pPr>
      <w:r w:rsidRPr="00835593">
        <w:rPr>
          <w:rFonts w:ascii="Franklin Gothic Medium" w:hAnsi="Franklin Gothic Medium"/>
        </w:rPr>
        <w:t>С уважением</w:t>
      </w:r>
      <w:r>
        <w:rPr>
          <w:rFonts w:ascii="Franklin Gothic Medium" w:hAnsi="Franklin Gothic Medium"/>
        </w:rPr>
        <w:t>,</w:t>
      </w:r>
    </w:p>
    <w:p w:rsidR="00835593" w:rsidRPr="00835593" w:rsidRDefault="00835593" w:rsidP="00D40A41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Банников Е.Ю.   _______________</w:t>
      </w: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Default="00835593" w:rsidP="00D40A41">
      <w:pPr>
        <w:spacing w:after="0" w:line="240" w:lineRule="auto"/>
        <w:rPr>
          <w:rFonts w:ascii="Franklin Gothic Medium" w:hAnsi="Franklin Gothic Medium"/>
          <w:sz w:val="32"/>
          <w:szCs w:val="32"/>
        </w:rPr>
      </w:pPr>
    </w:p>
    <w:p w:rsidR="00835593" w:rsidRPr="00835593" w:rsidRDefault="00835593" w:rsidP="00835593">
      <w:pPr>
        <w:spacing w:after="0" w:line="240" w:lineRule="auto"/>
        <w:jc w:val="right"/>
        <w:rPr>
          <w:rFonts w:ascii="Franklin Gothic Medium" w:hAnsi="Franklin Gothic Medium"/>
        </w:rPr>
      </w:pPr>
    </w:p>
    <w:sectPr w:rsidR="00835593" w:rsidRPr="00835593" w:rsidSect="00EF2D87">
      <w:footerReference w:type="default" r:id="rId14"/>
      <w:pgSz w:w="11906" w:h="16838"/>
      <w:pgMar w:top="720" w:right="720" w:bottom="720" w:left="720" w:header="142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61" w:rsidRDefault="00855661" w:rsidP="00537EF6">
      <w:pPr>
        <w:spacing w:after="0" w:line="240" w:lineRule="auto"/>
      </w:pPr>
      <w:r>
        <w:separator/>
      </w:r>
    </w:p>
  </w:endnote>
  <w:endnote w:type="continuationSeparator" w:id="0">
    <w:p w:rsidR="00855661" w:rsidRDefault="00855661" w:rsidP="0053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F6" w:rsidRDefault="00537EF6" w:rsidP="00537EF6">
    <w:pPr>
      <w:pStyle w:val="a5"/>
      <w:jc w:val="center"/>
      <w:rPr>
        <w:rFonts w:ascii="Franklin Gothic Medium" w:hAnsi="Franklin Gothic Medium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61" w:rsidRDefault="00855661" w:rsidP="00537EF6">
      <w:pPr>
        <w:spacing w:after="0" w:line="240" w:lineRule="auto"/>
      </w:pPr>
      <w:r>
        <w:separator/>
      </w:r>
    </w:p>
  </w:footnote>
  <w:footnote w:type="continuationSeparator" w:id="0">
    <w:p w:rsidR="00855661" w:rsidRDefault="00855661" w:rsidP="0053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BF0"/>
    <w:multiLevelType w:val="hybridMultilevel"/>
    <w:tmpl w:val="24B4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803"/>
    <w:multiLevelType w:val="hybridMultilevel"/>
    <w:tmpl w:val="745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2CF6"/>
    <w:multiLevelType w:val="hybridMultilevel"/>
    <w:tmpl w:val="068A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7EF6"/>
    <w:rsid w:val="00140F63"/>
    <w:rsid w:val="001524E9"/>
    <w:rsid w:val="001E5813"/>
    <w:rsid w:val="003E241B"/>
    <w:rsid w:val="00403FE9"/>
    <w:rsid w:val="004625CA"/>
    <w:rsid w:val="004C6617"/>
    <w:rsid w:val="004D666D"/>
    <w:rsid w:val="004F19B3"/>
    <w:rsid w:val="00537EF6"/>
    <w:rsid w:val="00553853"/>
    <w:rsid w:val="00583D0A"/>
    <w:rsid w:val="005A63E6"/>
    <w:rsid w:val="005C2F65"/>
    <w:rsid w:val="005F33CE"/>
    <w:rsid w:val="006E2A2F"/>
    <w:rsid w:val="008018A1"/>
    <w:rsid w:val="008269C8"/>
    <w:rsid w:val="00835593"/>
    <w:rsid w:val="0084092A"/>
    <w:rsid w:val="00855661"/>
    <w:rsid w:val="00873D9A"/>
    <w:rsid w:val="00B85507"/>
    <w:rsid w:val="00BB383B"/>
    <w:rsid w:val="00BF194D"/>
    <w:rsid w:val="00C418E1"/>
    <w:rsid w:val="00D04560"/>
    <w:rsid w:val="00D40A41"/>
    <w:rsid w:val="00DA6113"/>
    <w:rsid w:val="00EA7EFD"/>
    <w:rsid w:val="00EF2D87"/>
    <w:rsid w:val="00FC5F92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EF6"/>
  </w:style>
  <w:style w:type="paragraph" w:styleId="a5">
    <w:name w:val="footer"/>
    <w:basedOn w:val="a"/>
    <w:link w:val="a6"/>
    <w:uiPriority w:val="99"/>
    <w:unhideWhenUsed/>
    <w:rsid w:val="0053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EF6"/>
  </w:style>
  <w:style w:type="character" w:styleId="a7">
    <w:name w:val="Hyperlink"/>
    <w:basedOn w:val="a0"/>
    <w:uiPriority w:val="99"/>
    <w:unhideWhenUsed/>
    <w:rsid w:val="00537EF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EF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E241B"/>
    <w:pPr>
      <w:ind w:left="720"/>
      <w:contextualSpacing/>
    </w:pPr>
  </w:style>
  <w:style w:type="table" w:styleId="ab">
    <w:name w:val="Table Grid"/>
    <w:basedOn w:val="a1"/>
    <w:uiPriority w:val="39"/>
    <w:rsid w:val="004F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BB3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Молоканов</dc:creator>
  <cp:lastModifiedBy>user</cp:lastModifiedBy>
  <cp:revision>2</cp:revision>
  <cp:lastPrinted>2019-01-14T06:52:00Z</cp:lastPrinted>
  <dcterms:created xsi:type="dcterms:W3CDTF">2019-04-24T11:55:00Z</dcterms:created>
  <dcterms:modified xsi:type="dcterms:W3CDTF">2019-04-24T11:55:00Z</dcterms:modified>
</cp:coreProperties>
</file>